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02B44" w14:textId="77777777" w:rsidR="003B3D41" w:rsidRPr="00917BF1" w:rsidRDefault="003B3D41">
      <w:pPr>
        <w:tabs>
          <w:tab w:val="center" w:pos="4819"/>
          <w:tab w:val="right" w:pos="9638"/>
        </w:tabs>
        <w:rPr>
          <w:sz w:val="22"/>
          <w:szCs w:val="22"/>
          <w:lang w:eastAsia="lt-LT"/>
        </w:rPr>
      </w:pPr>
      <w:bookmarkStart w:id="0" w:name="_GoBack"/>
      <w:bookmarkEnd w:id="0"/>
    </w:p>
    <w:p w14:paraId="41F50C60" w14:textId="6FBEC808" w:rsidR="00D6649E" w:rsidRPr="00D6649E" w:rsidRDefault="002750AD" w:rsidP="00F11DA9">
      <w:pPr>
        <w:ind w:firstLine="6237"/>
        <w:rPr>
          <w:b/>
          <w:szCs w:val="24"/>
          <w:lang w:eastAsia="lt-LT"/>
        </w:rPr>
      </w:pPr>
      <w:r w:rsidRPr="00D6649E">
        <w:rPr>
          <w:b/>
          <w:szCs w:val="24"/>
          <w:lang w:eastAsia="lt-LT"/>
        </w:rPr>
        <w:t>Projekt</w:t>
      </w:r>
      <w:r w:rsidR="00B03707">
        <w:rPr>
          <w:b/>
          <w:szCs w:val="24"/>
          <w:lang w:eastAsia="lt-LT"/>
        </w:rPr>
        <w:t>o</w:t>
      </w:r>
    </w:p>
    <w:p w14:paraId="768AE8CA" w14:textId="01CF1CF1" w:rsidR="003B3D41" w:rsidRPr="00D6649E" w:rsidRDefault="00D6649E" w:rsidP="00F11DA9">
      <w:pPr>
        <w:ind w:firstLine="6237"/>
        <w:rPr>
          <w:b/>
          <w:szCs w:val="24"/>
          <w:lang w:eastAsia="lt-LT"/>
        </w:rPr>
      </w:pPr>
      <w:r w:rsidRPr="00D6649E">
        <w:rPr>
          <w:b/>
          <w:szCs w:val="24"/>
        </w:rPr>
        <w:t>lyginamasis variantas</w:t>
      </w:r>
      <w:r w:rsidR="002750AD" w:rsidRPr="00D6649E">
        <w:rPr>
          <w:b/>
          <w:szCs w:val="24"/>
          <w:lang w:eastAsia="lt-LT"/>
        </w:rPr>
        <w:t xml:space="preserve"> </w:t>
      </w:r>
    </w:p>
    <w:p w14:paraId="6B6305A5" w14:textId="77777777" w:rsidR="003B3D41" w:rsidRDefault="003B3D41">
      <w:pPr>
        <w:rPr>
          <w:b/>
          <w:szCs w:val="24"/>
          <w:lang w:eastAsia="lt-LT"/>
        </w:rPr>
      </w:pPr>
    </w:p>
    <w:p w14:paraId="29E7DA3B" w14:textId="77777777" w:rsidR="003B3D41" w:rsidRDefault="003B3D41">
      <w:pPr>
        <w:jc w:val="center"/>
        <w:rPr>
          <w:b/>
          <w:szCs w:val="24"/>
          <w:lang w:eastAsia="lt-LT"/>
        </w:rPr>
      </w:pPr>
    </w:p>
    <w:p w14:paraId="3EABCB98" w14:textId="77777777" w:rsidR="003B3D41" w:rsidRPr="005B26F7" w:rsidRDefault="002750AD">
      <w:pPr>
        <w:jc w:val="center"/>
        <w:rPr>
          <w:b/>
          <w:szCs w:val="24"/>
          <w:lang w:eastAsia="lt-LT"/>
        </w:rPr>
      </w:pPr>
      <w:r w:rsidRPr="005B26F7">
        <w:rPr>
          <w:b/>
          <w:szCs w:val="24"/>
          <w:lang w:eastAsia="lt-LT"/>
        </w:rPr>
        <w:t xml:space="preserve">LIETUVOS RESPUBLIKOS </w:t>
      </w:r>
    </w:p>
    <w:p w14:paraId="41E3F763" w14:textId="0195FFCE" w:rsidR="003B3D41" w:rsidRPr="005B26F7" w:rsidRDefault="005B26F7">
      <w:pPr>
        <w:jc w:val="center"/>
        <w:rPr>
          <w:b/>
          <w:szCs w:val="24"/>
          <w:lang w:eastAsia="lt-LT"/>
        </w:rPr>
      </w:pPr>
      <w:r w:rsidRPr="005B26F7">
        <w:rPr>
          <w:b/>
        </w:rPr>
        <w:t>TEISMO EKSPERTIZĖS ĮSTATYMO</w:t>
      </w:r>
      <w:r w:rsidR="002750AD" w:rsidRPr="005B26F7">
        <w:rPr>
          <w:b/>
          <w:szCs w:val="24"/>
          <w:lang w:eastAsia="lt-LT"/>
        </w:rPr>
        <w:t xml:space="preserve"> NR. </w:t>
      </w:r>
      <w:r w:rsidRPr="005B26F7">
        <w:rPr>
          <w:b/>
        </w:rPr>
        <w:t>IX-1161</w:t>
      </w:r>
      <w:r w:rsidR="002750AD" w:rsidRPr="005B26F7">
        <w:rPr>
          <w:b/>
          <w:szCs w:val="24"/>
          <w:lang w:eastAsia="lt-LT"/>
        </w:rPr>
        <w:t xml:space="preserve"> </w:t>
      </w:r>
      <w:r w:rsidRPr="005B26F7">
        <w:rPr>
          <w:b/>
          <w:szCs w:val="24"/>
          <w:lang w:eastAsia="lt-LT"/>
        </w:rPr>
        <w:t>5</w:t>
      </w:r>
      <w:r w:rsidR="002750AD" w:rsidRPr="005B26F7">
        <w:rPr>
          <w:b/>
          <w:szCs w:val="24"/>
          <w:lang w:eastAsia="lt-LT"/>
        </w:rPr>
        <w:t xml:space="preserve"> STRAIPSNIO PAKEITIMO</w:t>
      </w:r>
    </w:p>
    <w:p w14:paraId="61965BE4" w14:textId="77777777" w:rsidR="003B3D41" w:rsidRPr="005B26F7" w:rsidRDefault="002750AD">
      <w:pPr>
        <w:jc w:val="center"/>
        <w:rPr>
          <w:b/>
          <w:szCs w:val="24"/>
          <w:lang w:eastAsia="lt-LT"/>
        </w:rPr>
      </w:pPr>
      <w:r w:rsidRPr="005B26F7">
        <w:rPr>
          <w:b/>
          <w:szCs w:val="24"/>
          <w:lang w:eastAsia="lt-LT"/>
        </w:rPr>
        <w:t>ĮSTATYMAS</w:t>
      </w:r>
    </w:p>
    <w:p w14:paraId="60502C3E" w14:textId="77777777" w:rsidR="003B3D41" w:rsidRDefault="003B3D41">
      <w:pPr>
        <w:jc w:val="center"/>
        <w:rPr>
          <w:b/>
          <w:szCs w:val="24"/>
          <w:lang w:eastAsia="lt-LT"/>
        </w:rPr>
      </w:pPr>
    </w:p>
    <w:p w14:paraId="7EBE2E5F" w14:textId="240921CD" w:rsidR="003B3D41" w:rsidRDefault="002750AD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2020 m.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 xml:space="preserve">d. Nr. </w:t>
      </w:r>
    </w:p>
    <w:p w14:paraId="6105E945" w14:textId="77777777" w:rsidR="003B3D41" w:rsidRDefault="002750AD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14:paraId="3AD2F886" w14:textId="77777777" w:rsidR="003B3D41" w:rsidRDefault="003B3D41">
      <w:pPr>
        <w:rPr>
          <w:b/>
          <w:szCs w:val="24"/>
          <w:lang w:eastAsia="lt-LT"/>
        </w:rPr>
      </w:pPr>
    </w:p>
    <w:p w14:paraId="4A94FB34" w14:textId="61E7B607" w:rsidR="003B3D41" w:rsidRPr="00DD1DBC" w:rsidRDefault="002750AD" w:rsidP="00DD1DBC"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 w:rsidRPr="00DD1DBC">
        <w:rPr>
          <w:b/>
          <w:bCs/>
          <w:szCs w:val="24"/>
          <w:lang w:eastAsia="lt-LT"/>
        </w:rPr>
        <w:t xml:space="preserve">1 straipsnis. </w:t>
      </w:r>
      <w:r w:rsidR="005B26F7" w:rsidRPr="00DD1DBC">
        <w:rPr>
          <w:b/>
          <w:bCs/>
          <w:szCs w:val="24"/>
          <w:lang w:eastAsia="lt-LT"/>
        </w:rPr>
        <w:t>5</w:t>
      </w:r>
      <w:r w:rsidRPr="00DD1DBC">
        <w:rPr>
          <w:b/>
          <w:bCs/>
          <w:szCs w:val="24"/>
          <w:lang w:eastAsia="lt-LT"/>
        </w:rPr>
        <w:t xml:space="preserve"> straipsnio pakeitimas</w:t>
      </w:r>
    </w:p>
    <w:p w14:paraId="546C21A4" w14:textId="2AFF616C" w:rsidR="003B3D41" w:rsidRPr="00DD1DBC" w:rsidRDefault="005B26F7" w:rsidP="00DD1DBC">
      <w:pPr>
        <w:tabs>
          <w:tab w:val="left" w:pos="1134"/>
        </w:tabs>
        <w:spacing w:line="360" w:lineRule="auto"/>
        <w:ind w:firstLine="720"/>
        <w:jc w:val="both"/>
        <w:rPr>
          <w:bCs/>
          <w:szCs w:val="24"/>
          <w:lang w:eastAsia="lt-LT"/>
        </w:rPr>
      </w:pPr>
      <w:r w:rsidRPr="00DD1DBC">
        <w:rPr>
          <w:bCs/>
          <w:szCs w:val="24"/>
          <w:lang w:eastAsia="lt-LT"/>
        </w:rPr>
        <w:t>Papildyti</w:t>
      </w:r>
      <w:r w:rsidR="002750AD" w:rsidRPr="00DD1DBC">
        <w:rPr>
          <w:bCs/>
          <w:szCs w:val="24"/>
          <w:lang w:eastAsia="lt-LT"/>
        </w:rPr>
        <w:t xml:space="preserve"> </w:t>
      </w:r>
      <w:r w:rsidRPr="00DD1DBC">
        <w:rPr>
          <w:bCs/>
          <w:szCs w:val="24"/>
          <w:lang w:eastAsia="lt-LT"/>
        </w:rPr>
        <w:t>5</w:t>
      </w:r>
      <w:r w:rsidR="002750AD" w:rsidRPr="00DD1DBC">
        <w:rPr>
          <w:bCs/>
          <w:szCs w:val="24"/>
          <w:lang w:eastAsia="lt-LT"/>
        </w:rPr>
        <w:t xml:space="preserve"> straipsn</w:t>
      </w:r>
      <w:r w:rsidRPr="00DD1DBC">
        <w:rPr>
          <w:bCs/>
          <w:szCs w:val="24"/>
          <w:lang w:eastAsia="lt-LT"/>
        </w:rPr>
        <w:t>į 4 dalimi</w:t>
      </w:r>
      <w:r w:rsidR="002750AD" w:rsidRPr="00DD1DBC">
        <w:rPr>
          <w:bCs/>
          <w:szCs w:val="24"/>
          <w:lang w:eastAsia="lt-LT"/>
        </w:rPr>
        <w:t>:</w:t>
      </w:r>
    </w:p>
    <w:p w14:paraId="47AAB506" w14:textId="48AD53C0" w:rsidR="003B3D41" w:rsidRDefault="002750AD" w:rsidP="00DD1DBC">
      <w:pPr>
        <w:tabs>
          <w:tab w:val="left" w:pos="1134"/>
        </w:tabs>
        <w:spacing w:line="360" w:lineRule="auto"/>
        <w:ind w:firstLine="720"/>
        <w:jc w:val="both"/>
        <w:rPr>
          <w:bCs/>
          <w:szCs w:val="24"/>
          <w:lang w:eastAsia="lt-LT"/>
        </w:rPr>
      </w:pPr>
      <w:r w:rsidRPr="00DD1DBC">
        <w:rPr>
          <w:bCs/>
          <w:szCs w:val="24"/>
          <w:lang w:eastAsia="lt-LT"/>
        </w:rPr>
        <w:t>„</w:t>
      </w:r>
      <w:r w:rsidR="005B26F7" w:rsidRPr="00DD1DBC">
        <w:rPr>
          <w:b/>
          <w:bCs/>
          <w:szCs w:val="24"/>
          <w:lang w:eastAsia="lt-LT"/>
        </w:rPr>
        <w:t>4</w:t>
      </w:r>
      <w:r w:rsidRPr="00DD1DBC">
        <w:rPr>
          <w:b/>
          <w:bCs/>
          <w:szCs w:val="24"/>
          <w:lang w:eastAsia="lt-LT"/>
        </w:rPr>
        <w:t xml:space="preserve">. </w:t>
      </w:r>
      <w:r w:rsidR="002664E9" w:rsidRPr="00DD1DBC">
        <w:rPr>
          <w:b/>
          <w:szCs w:val="24"/>
        </w:rPr>
        <w:t>Jei</w:t>
      </w:r>
      <w:r w:rsidR="00E0159A">
        <w:rPr>
          <w:b/>
          <w:szCs w:val="24"/>
        </w:rPr>
        <w:t>gu</w:t>
      </w:r>
      <w:r w:rsidR="002664E9" w:rsidRPr="00DD1DBC">
        <w:rPr>
          <w:b/>
          <w:szCs w:val="24"/>
        </w:rPr>
        <w:t xml:space="preserve"> teismo eksperto specializacija sutampa su </w:t>
      </w:r>
      <w:r w:rsidR="00DA7039" w:rsidRPr="00DD1DBC">
        <w:rPr>
          <w:b/>
          <w:szCs w:val="24"/>
        </w:rPr>
        <w:t xml:space="preserve">reglamentuojama </w:t>
      </w:r>
      <w:r w:rsidR="002664E9" w:rsidRPr="00DD1DBC">
        <w:rPr>
          <w:b/>
          <w:szCs w:val="24"/>
        </w:rPr>
        <w:t>profesija</w:t>
      </w:r>
      <w:r w:rsidR="0018336C">
        <w:rPr>
          <w:b/>
          <w:szCs w:val="24"/>
        </w:rPr>
        <w:t>,</w:t>
      </w:r>
      <w:r w:rsidR="00DA7039" w:rsidRPr="00DD1DBC">
        <w:rPr>
          <w:b/>
          <w:szCs w:val="24"/>
        </w:rPr>
        <w:t xml:space="preserve"> kaip nu</w:t>
      </w:r>
      <w:r w:rsidR="0018336C">
        <w:rPr>
          <w:b/>
          <w:szCs w:val="24"/>
        </w:rPr>
        <w:t>statyta</w:t>
      </w:r>
      <w:r w:rsidR="00DA7039" w:rsidRPr="00DD1DBC">
        <w:rPr>
          <w:b/>
          <w:szCs w:val="24"/>
        </w:rPr>
        <w:t xml:space="preserve"> Lietuvos Respublikos reglamentuojamų profesinių kvalifikacijų pripažinimo įstatym</w:t>
      </w:r>
      <w:r w:rsidR="0018336C">
        <w:rPr>
          <w:b/>
          <w:szCs w:val="24"/>
        </w:rPr>
        <w:t>e</w:t>
      </w:r>
      <w:r w:rsidR="002664E9" w:rsidRPr="00DD1DBC">
        <w:rPr>
          <w:b/>
          <w:szCs w:val="24"/>
        </w:rPr>
        <w:t>, asmuo, siekiantis tapti teismo ekspertu, privalo turėti teisę verstis šia profesija</w:t>
      </w:r>
      <w:r w:rsidR="005B26F7" w:rsidRPr="00DD1DBC">
        <w:rPr>
          <w:b/>
          <w:szCs w:val="24"/>
        </w:rPr>
        <w:t>.</w:t>
      </w:r>
      <w:r w:rsidRPr="00DD1DBC">
        <w:rPr>
          <w:bCs/>
          <w:szCs w:val="24"/>
          <w:lang w:eastAsia="lt-LT"/>
        </w:rPr>
        <w:t>“</w:t>
      </w:r>
    </w:p>
    <w:p w14:paraId="7F7E9D29" w14:textId="77777777" w:rsidR="0018336C" w:rsidRDefault="0018336C" w:rsidP="005626C1">
      <w:pPr>
        <w:spacing w:line="360" w:lineRule="auto"/>
        <w:ind w:firstLine="720"/>
        <w:jc w:val="both"/>
        <w:rPr>
          <w:rFonts w:eastAsia="Calibri"/>
          <w:b/>
          <w:szCs w:val="24"/>
        </w:rPr>
      </w:pPr>
    </w:p>
    <w:p w14:paraId="34CCC222" w14:textId="76C94C0A" w:rsidR="005626C1" w:rsidRDefault="005626C1" w:rsidP="00875A15">
      <w:pPr>
        <w:spacing w:line="360" w:lineRule="auto"/>
        <w:ind w:firstLine="720"/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2 straipsnis. Įstatymo įsigaliojimas </w:t>
      </w:r>
      <w:r w:rsidR="00875A15">
        <w:rPr>
          <w:rFonts w:eastAsia="Calibri"/>
          <w:b/>
          <w:szCs w:val="24"/>
        </w:rPr>
        <w:t>ir taikymas</w:t>
      </w:r>
    </w:p>
    <w:p w14:paraId="0D7F0F8C" w14:textId="3F3F9AC4" w:rsidR="00875A15" w:rsidRPr="00875A15" w:rsidRDefault="005626C1" w:rsidP="00875A15">
      <w:pPr>
        <w:pStyle w:val="ListParagraph"/>
        <w:numPr>
          <w:ilvl w:val="0"/>
          <w:numId w:val="1"/>
        </w:numPr>
        <w:spacing w:line="360" w:lineRule="auto"/>
        <w:ind w:left="0" w:firstLine="720"/>
        <w:jc w:val="both"/>
        <w:rPr>
          <w:rFonts w:eastAsia="Calibri"/>
          <w:iCs/>
          <w:szCs w:val="24"/>
        </w:rPr>
      </w:pPr>
      <w:r w:rsidRPr="00875A15">
        <w:rPr>
          <w:szCs w:val="24"/>
        </w:rPr>
        <w:t>Šis įstatymas įsigalioja 202</w:t>
      </w:r>
      <w:r w:rsidRPr="00875A15">
        <w:rPr>
          <w:szCs w:val="24"/>
          <w:lang w:val="en-US"/>
        </w:rPr>
        <w:t>2</w:t>
      </w:r>
      <w:r w:rsidRPr="00875A15">
        <w:rPr>
          <w:szCs w:val="24"/>
        </w:rPr>
        <w:t xml:space="preserve"> m. sausio 1 d</w:t>
      </w:r>
      <w:r w:rsidRPr="00875A15">
        <w:rPr>
          <w:rFonts w:eastAsia="Calibri"/>
          <w:iCs/>
          <w:szCs w:val="24"/>
        </w:rPr>
        <w:t>.</w:t>
      </w:r>
    </w:p>
    <w:p w14:paraId="0CCD2D31" w14:textId="73FF2085" w:rsidR="00875A15" w:rsidRPr="00875A15" w:rsidRDefault="00875A15" w:rsidP="00875A15">
      <w:pPr>
        <w:pStyle w:val="ListParagraph"/>
        <w:numPr>
          <w:ilvl w:val="0"/>
          <w:numId w:val="1"/>
        </w:numPr>
        <w:spacing w:line="360" w:lineRule="auto"/>
        <w:ind w:left="0" w:firstLine="720"/>
        <w:jc w:val="both"/>
        <w:rPr>
          <w:rFonts w:eastAsia="Calibri"/>
          <w:iCs/>
          <w:szCs w:val="24"/>
        </w:rPr>
      </w:pPr>
      <w:r w:rsidRPr="00875A15">
        <w:rPr>
          <w:rFonts w:eastAsia="Calibri"/>
          <w:iCs/>
          <w:szCs w:val="24"/>
        </w:rPr>
        <w:t>Ši</w:t>
      </w:r>
      <w:r w:rsidR="005910CD">
        <w:rPr>
          <w:rFonts w:eastAsia="Calibri"/>
          <w:iCs/>
          <w:szCs w:val="24"/>
        </w:rPr>
        <w:t>s</w:t>
      </w:r>
      <w:r w:rsidRPr="00875A15">
        <w:rPr>
          <w:rFonts w:eastAsia="Calibri"/>
          <w:iCs/>
          <w:szCs w:val="24"/>
        </w:rPr>
        <w:t xml:space="preserve"> įstatym</w:t>
      </w:r>
      <w:r w:rsidR="005910CD">
        <w:rPr>
          <w:rFonts w:eastAsia="Calibri"/>
          <w:iCs/>
          <w:szCs w:val="24"/>
        </w:rPr>
        <w:t>as</w:t>
      </w:r>
      <w:r w:rsidRPr="00875A15">
        <w:rPr>
          <w:rFonts w:eastAsia="Calibri"/>
          <w:iCs/>
          <w:szCs w:val="24"/>
        </w:rPr>
        <w:t xml:space="preserve"> taikomas asmenims, siekiantiems tapti teismo ekspertais nuo 2022</w:t>
      </w:r>
      <w:r w:rsidR="00AC5402">
        <w:rPr>
          <w:rFonts w:eastAsia="Calibri"/>
          <w:iCs/>
          <w:szCs w:val="24"/>
        </w:rPr>
        <w:t xml:space="preserve"> m.</w:t>
      </w:r>
      <w:r w:rsidRPr="00875A15">
        <w:rPr>
          <w:rFonts w:eastAsia="Calibri"/>
          <w:iCs/>
          <w:szCs w:val="24"/>
        </w:rPr>
        <w:t xml:space="preserve"> sausio 1 d.</w:t>
      </w:r>
    </w:p>
    <w:p w14:paraId="2B7C522D" w14:textId="77777777" w:rsidR="00875A15" w:rsidRPr="00E0159A" w:rsidRDefault="00875A15" w:rsidP="005626C1">
      <w:pPr>
        <w:spacing w:line="360" w:lineRule="auto"/>
        <w:ind w:firstLine="720"/>
        <w:jc w:val="both"/>
        <w:rPr>
          <w:rFonts w:eastAsia="Calibri"/>
          <w:iCs/>
          <w:szCs w:val="24"/>
        </w:rPr>
      </w:pPr>
    </w:p>
    <w:p w14:paraId="01ED5070" w14:textId="77777777" w:rsidR="003B3D41" w:rsidRPr="00DD1DBC" w:rsidRDefault="003B3D41" w:rsidP="00DD1DBC">
      <w:pPr>
        <w:spacing w:line="360" w:lineRule="auto"/>
        <w:ind w:firstLine="720"/>
        <w:jc w:val="both"/>
        <w:rPr>
          <w:i/>
          <w:iCs/>
          <w:szCs w:val="24"/>
          <w:lang w:eastAsia="lt-LT"/>
        </w:rPr>
      </w:pPr>
    </w:p>
    <w:p w14:paraId="17D2C9C2" w14:textId="24906D76" w:rsidR="003B3D41" w:rsidRPr="00DD1DBC" w:rsidRDefault="002750AD" w:rsidP="00DD1DBC">
      <w:pPr>
        <w:spacing w:line="360" w:lineRule="auto"/>
        <w:ind w:firstLine="720"/>
        <w:jc w:val="both"/>
        <w:rPr>
          <w:szCs w:val="24"/>
          <w:lang w:eastAsia="lt-LT"/>
        </w:rPr>
      </w:pPr>
      <w:r w:rsidRPr="00DD1DBC">
        <w:rPr>
          <w:i/>
          <w:iCs/>
          <w:szCs w:val="24"/>
          <w:lang w:eastAsia="lt-LT"/>
        </w:rPr>
        <w:t>Skelbiu šį Lietuvos Respublikos Seimo priimtą įstatymą</w:t>
      </w:r>
      <w:r w:rsidRPr="00DD1DBC">
        <w:rPr>
          <w:szCs w:val="24"/>
          <w:lang w:eastAsia="lt-LT"/>
        </w:rPr>
        <w:t>.</w:t>
      </w:r>
    </w:p>
    <w:p w14:paraId="08339096" w14:textId="77777777" w:rsidR="003B3D41" w:rsidRPr="00DD1DBC" w:rsidRDefault="003B3D41" w:rsidP="00DD1DBC">
      <w:pPr>
        <w:tabs>
          <w:tab w:val="left" w:pos="748"/>
        </w:tabs>
        <w:spacing w:line="360" w:lineRule="auto"/>
        <w:ind w:firstLine="720"/>
        <w:jc w:val="both"/>
        <w:rPr>
          <w:szCs w:val="24"/>
          <w:lang w:eastAsia="lt-LT"/>
        </w:rPr>
      </w:pPr>
    </w:p>
    <w:p w14:paraId="3D3E914D" w14:textId="77777777" w:rsidR="003B3D41" w:rsidRPr="005B26F7" w:rsidRDefault="003B3D41">
      <w:pPr>
        <w:tabs>
          <w:tab w:val="left" w:pos="748"/>
        </w:tabs>
        <w:jc w:val="both"/>
        <w:rPr>
          <w:szCs w:val="24"/>
          <w:lang w:eastAsia="lt-LT"/>
        </w:rPr>
      </w:pPr>
    </w:p>
    <w:p w14:paraId="3692DFD5" w14:textId="77777777" w:rsidR="003B3D41" w:rsidRPr="005B26F7" w:rsidRDefault="002750AD">
      <w:pPr>
        <w:tabs>
          <w:tab w:val="left" w:pos="748"/>
        </w:tabs>
        <w:jc w:val="both"/>
        <w:rPr>
          <w:szCs w:val="24"/>
          <w:lang w:eastAsia="lt-LT"/>
        </w:rPr>
      </w:pPr>
      <w:r w:rsidRPr="005B26F7">
        <w:rPr>
          <w:szCs w:val="24"/>
          <w:lang w:eastAsia="lt-LT"/>
        </w:rPr>
        <w:t>Respublikos Prezidentas</w:t>
      </w:r>
    </w:p>
    <w:p w14:paraId="3BA1B676" w14:textId="77777777" w:rsidR="003B3D41" w:rsidRDefault="003B3D41">
      <w:pPr>
        <w:tabs>
          <w:tab w:val="left" w:pos="748"/>
        </w:tabs>
        <w:jc w:val="both"/>
        <w:rPr>
          <w:szCs w:val="24"/>
          <w:lang w:eastAsia="lt-LT"/>
        </w:rPr>
      </w:pPr>
    </w:p>
    <w:p w14:paraId="45E19CAA" w14:textId="77777777" w:rsidR="003B3D41" w:rsidRDefault="003B3D41">
      <w:pPr>
        <w:ind w:firstLine="851"/>
        <w:jc w:val="both"/>
        <w:rPr>
          <w:b/>
          <w:szCs w:val="24"/>
          <w:lang w:eastAsia="lt-LT"/>
        </w:rPr>
      </w:pPr>
    </w:p>
    <w:sectPr w:rsidR="003B3D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23A99" w14:textId="77777777" w:rsidR="003E5E2B" w:rsidRDefault="003E5E2B">
      <w:pPr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separator/>
      </w:r>
    </w:p>
  </w:endnote>
  <w:endnote w:type="continuationSeparator" w:id="0">
    <w:p w14:paraId="124F4299" w14:textId="77777777" w:rsidR="003E5E2B" w:rsidRDefault="003E5E2B">
      <w:pPr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6D66B" w14:textId="77777777" w:rsidR="00917BF1" w:rsidRDefault="00917BF1">
    <w:pPr>
      <w:tabs>
        <w:tab w:val="center" w:pos="4819"/>
        <w:tab w:val="right" w:pos="9638"/>
      </w:tabs>
      <w:rPr>
        <w:sz w:val="22"/>
        <w:szCs w:val="22"/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C90FE" w14:textId="77777777" w:rsidR="00917BF1" w:rsidRDefault="00917BF1">
    <w:pPr>
      <w:tabs>
        <w:tab w:val="center" w:pos="4819"/>
        <w:tab w:val="right" w:pos="9638"/>
      </w:tabs>
      <w:rPr>
        <w:sz w:val="22"/>
        <w:szCs w:val="22"/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CCD6E" w14:textId="77777777" w:rsidR="00917BF1" w:rsidRDefault="00917BF1">
    <w:pPr>
      <w:tabs>
        <w:tab w:val="center" w:pos="4819"/>
        <w:tab w:val="right" w:pos="9638"/>
      </w:tabs>
      <w:rPr>
        <w:sz w:val="22"/>
        <w:szCs w:val="22"/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14852" w14:textId="77777777" w:rsidR="003E5E2B" w:rsidRDefault="003E5E2B">
      <w:pPr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separator/>
      </w:r>
    </w:p>
  </w:footnote>
  <w:footnote w:type="continuationSeparator" w:id="0">
    <w:p w14:paraId="7EF3A024" w14:textId="77777777" w:rsidR="003E5E2B" w:rsidRDefault="003E5E2B">
      <w:pPr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F53D8" w14:textId="77777777" w:rsidR="00917BF1" w:rsidRDefault="00917BF1">
    <w:pPr>
      <w:tabs>
        <w:tab w:val="center" w:pos="4819"/>
        <w:tab w:val="right" w:pos="9638"/>
      </w:tabs>
      <w:rPr>
        <w:sz w:val="22"/>
        <w:szCs w:val="22"/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F86D5" w14:textId="77777777" w:rsidR="00917BF1" w:rsidRDefault="00917BF1">
    <w:pPr>
      <w:tabs>
        <w:tab w:val="center" w:pos="4819"/>
        <w:tab w:val="right" w:pos="9638"/>
      </w:tabs>
      <w:jc w:val="center"/>
      <w:rPr>
        <w:sz w:val="26"/>
        <w:szCs w:val="26"/>
        <w:lang w:eastAsia="lt-LT"/>
      </w:rPr>
    </w:pPr>
    <w:r>
      <w:rPr>
        <w:sz w:val="26"/>
        <w:szCs w:val="26"/>
        <w:lang w:eastAsia="lt-LT"/>
      </w:rPr>
      <w:fldChar w:fldCharType="begin"/>
    </w:r>
    <w:r>
      <w:rPr>
        <w:sz w:val="26"/>
        <w:szCs w:val="26"/>
        <w:lang w:eastAsia="lt-LT"/>
      </w:rPr>
      <w:instrText>PAGE   \* MERGEFORMAT</w:instrText>
    </w:r>
    <w:r>
      <w:rPr>
        <w:sz w:val="26"/>
        <w:szCs w:val="26"/>
        <w:lang w:eastAsia="lt-LT"/>
      </w:rPr>
      <w:fldChar w:fldCharType="separate"/>
    </w:r>
    <w:r>
      <w:rPr>
        <w:sz w:val="26"/>
        <w:szCs w:val="26"/>
        <w:lang w:eastAsia="lt-LT"/>
      </w:rPr>
      <w:t>2</w:t>
    </w:r>
    <w:r>
      <w:rPr>
        <w:sz w:val="26"/>
        <w:szCs w:val="26"/>
        <w:lang w:eastAsia="lt-LT"/>
      </w:rPr>
      <w:fldChar w:fldCharType="end"/>
    </w:r>
  </w:p>
  <w:p w14:paraId="27C485E0" w14:textId="77777777" w:rsidR="00917BF1" w:rsidRDefault="00917BF1">
    <w:pPr>
      <w:tabs>
        <w:tab w:val="center" w:pos="4819"/>
        <w:tab w:val="right" w:pos="9638"/>
      </w:tabs>
      <w:rPr>
        <w:sz w:val="22"/>
        <w:szCs w:val="22"/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A8BFC" w14:textId="77777777" w:rsidR="00917BF1" w:rsidRDefault="00917BF1">
    <w:pPr>
      <w:tabs>
        <w:tab w:val="center" w:pos="4819"/>
        <w:tab w:val="right" w:pos="9638"/>
      </w:tabs>
      <w:rPr>
        <w:sz w:val="22"/>
        <w:szCs w:val="22"/>
        <w:lang w:eastAsia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E0A22"/>
    <w:multiLevelType w:val="hybridMultilevel"/>
    <w:tmpl w:val="E1C84156"/>
    <w:lvl w:ilvl="0" w:tplc="C6D469E6">
      <w:start w:val="1"/>
      <w:numFmt w:val="decimal"/>
      <w:lvlText w:val="%1."/>
      <w:lvlJc w:val="center"/>
      <w:pPr>
        <w:ind w:left="1440" w:hanging="360"/>
      </w:pPr>
      <w:rPr>
        <w:rFonts w:hint="default"/>
        <w:b w:val="0"/>
        <w:w w:val="100"/>
        <w:kern w:val="22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E0"/>
    <w:rsid w:val="00014C38"/>
    <w:rsid w:val="00033FD4"/>
    <w:rsid w:val="00061CCA"/>
    <w:rsid w:val="000D100C"/>
    <w:rsid w:val="000E124C"/>
    <w:rsid w:val="00137218"/>
    <w:rsid w:val="0018336C"/>
    <w:rsid w:val="001C32B3"/>
    <w:rsid w:val="001D279A"/>
    <w:rsid w:val="002664E9"/>
    <w:rsid w:val="002750AD"/>
    <w:rsid w:val="00314360"/>
    <w:rsid w:val="00370777"/>
    <w:rsid w:val="003B3D41"/>
    <w:rsid w:val="003D1864"/>
    <w:rsid w:val="003E5E2B"/>
    <w:rsid w:val="004E52F7"/>
    <w:rsid w:val="005626C1"/>
    <w:rsid w:val="005910CD"/>
    <w:rsid w:val="005B26F7"/>
    <w:rsid w:val="005E3EA5"/>
    <w:rsid w:val="00636253"/>
    <w:rsid w:val="006F618F"/>
    <w:rsid w:val="007916E0"/>
    <w:rsid w:val="008162E6"/>
    <w:rsid w:val="0084367D"/>
    <w:rsid w:val="0086781B"/>
    <w:rsid w:val="00875A15"/>
    <w:rsid w:val="008B746D"/>
    <w:rsid w:val="009115ED"/>
    <w:rsid w:val="00917BF1"/>
    <w:rsid w:val="0095130F"/>
    <w:rsid w:val="00A40D43"/>
    <w:rsid w:val="00AA6850"/>
    <w:rsid w:val="00AB08A6"/>
    <w:rsid w:val="00AC5402"/>
    <w:rsid w:val="00AF4871"/>
    <w:rsid w:val="00B03707"/>
    <w:rsid w:val="00D6649E"/>
    <w:rsid w:val="00DA7039"/>
    <w:rsid w:val="00DD1DBC"/>
    <w:rsid w:val="00E0159A"/>
    <w:rsid w:val="00E60381"/>
    <w:rsid w:val="00EB1386"/>
    <w:rsid w:val="00F03E91"/>
    <w:rsid w:val="00F11DA9"/>
    <w:rsid w:val="00F46439"/>
    <w:rsid w:val="00F9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783624C"/>
  <w15:docId w15:val="{726B0F2E-C201-423C-9D24-2779D838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E603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038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60381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E60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0381"/>
    <w:rPr>
      <w:b/>
      <w:bCs/>
      <w:sz w:val="20"/>
    </w:rPr>
  </w:style>
  <w:style w:type="paragraph" w:styleId="BalloonText">
    <w:name w:val="Balloon Text"/>
    <w:basedOn w:val="Normal"/>
    <w:link w:val="BalloonTextChar"/>
    <w:rsid w:val="00E60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03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875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1629">
      <w:bodyDiv w:val="1"/>
      <w:marLeft w:val="173"/>
      <w:marRight w:val="17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7894">
      <w:bodyDiv w:val="1"/>
      <w:marLeft w:val="188"/>
      <w:marRight w:val="18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161">
      <w:bodyDiv w:val="1"/>
      <w:marLeft w:val="188"/>
      <w:marRight w:val="18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1326">
      <w:bodyDiv w:val="1"/>
      <w:marLeft w:val="188"/>
      <w:marRight w:val="18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168">
      <w:bodyDiv w:val="1"/>
      <w:marLeft w:val="188"/>
      <w:marRight w:val="18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152">
      <w:bodyDiv w:val="1"/>
      <w:marLeft w:val="188"/>
      <w:marRight w:val="18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2903">
      <w:bodyDiv w:val="1"/>
      <w:marLeft w:val="188"/>
      <w:marRight w:val="18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23620">
      <w:bodyDiv w:val="1"/>
      <w:marLeft w:val="173"/>
      <w:marRight w:val="17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59B68-2897-4C4B-80A0-D566C658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FM</Company>
  <LinksUpToDate>false</LinksUpToDate>
  <CharactersWithSpaces>765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j.meskelyte</dc:creator>
  <cp:lastModifiedBy>Deimantė Laumytė</cp:lastModifiedBy>
  <cp:revision>2</cp:revision>
  <cp:lastPrinted>2019-08-30T08:37:00Z</cp:lastPrinted>
  <dcterms:created xsi:type="dcterms:W3CDTF">2020-06-24T09:20:00Z</dcterms:created>
  <dcterms:modified xsi:type="dcterms:W3CDTF">2020-06-24T09:20:00Z</dcterms:modified>
</cp:coreProperties>
</file>